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“</w:t>
      </w:r>
      <w:r>
        <w:rPr>
          <w:rFonts w:hint="eastAsia" w:ascii="宋体" w:hAnsi="宋体"/>
          <w:sz w:val="36"/>
          <w:u w:val="single"/>
        </w:rPr>
        <w:t xml:space="preserve">                   </w:t>
      </w:r>
      <w:r>
        <w:rPr>
          <w:rFonts w:hint="eastAsia" w:ascii="宋体" w:hAnsi="宋体"/>
          <w:sz w:val="36"/>
        </w:rPr>
        <w:t>”购销合同</w:t>
      </w:r>
    </w:p>
    <w:p>
      <w:pPr>
        <w:tabs>
          <w:tab w:val="left" w:pos="5580"/>
        </w:tabs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甲方（需方）：南京航空航天大学</w:t>
      </w:r>
    </w:p>
    <w:p>
      <w:pPr>
        <w:tabs>
          <w:tab w:val="left" w:pos="5580"/>
        </w:tabs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乙方（供方）：**********************</w:t>
      </w:r>
    </w:p>
    <w:p>
      <w:pPr>
        <w:pStyle w:val="2"/>
        <w:ind w:firstLineChars="200"/>
        <w:rPr>
          <w:rFonts w:hAnsi="宋体"/>
          <w:sz w:val="21"/>
        </w:rPr>
      </w:pPr>
      <w:r>
        <w:rPr>
          <w:rFonts w:hint="eastAsia" w:hAnsi="宋体"/>
          <w:sz w:val="21"/>
        </w:rPr>
        <w:t>依据《中华人民共和国民法典》，双</w:t>
      </w:r>
      <w:r>
        <w:rPr>
          <w:rFonts w:hint="eastAsia" w:hAnsi="宋体"/>
          <w:sz w:val="21"/>
          <w:lang w:val="en-US" w:eastAsia="zh-CN"/>
        </w:rPr>
        <w:t>方</w:t>
      </w:r>
      <w:r>
        <w:rPr>
          <w:rFonts w:hint="eastAsia" w:hAnsi="宋体"/>
          <w:sz w:val="21"/>
        </w:rPr>
        <w:t>协商同意，签订本合同并信守下列条款，共同严格履行。</w:t>
      </w:r>
    </w:p>
    <w:p>
      <w:pPr>
        <w:pStyle w:val="3"/>
        <w:numPr>
          <w:ilvl w:val="0"/>
          <w:numId w:val="1"/>
        </w:numPr>
        <w:adjustRightInd/>
        <w:snapToGrid w:val="0"/>
        <w:spacing w:before="312" w:beforeLines="100" w:after="156" w:afterLines="50" w:line="360" w:lineRule="auto"/>
        <w:textAlignment w:val="auto"/>
        <w:rPr>
          <w:rFonts w:ascii="宋体" w:hAnsi="宋体" w:eastAsia="宋体"/>
          <w:b w:val="0"/>
          <w:kern w:val="2"/>
        </w:rPr>
      </w:pPr>
      <w:r>
        <w:rPr>
          <w:rFonts w:hint="eastAsia" w:ascii="宋体" w:hAnsi="宋体" w:eastAsia="宋体"/>
          <w:b w:val="0"/>
          <w:kern w:val="2"/>
        </w:rPr>
        <w:t>产品名称、品牌、规格型号、数量、金额</w:t>
      </w:r>
      <w:bookmarkStart w:id="1" w:name="_GoBack"/>
      <w:bookmarkEnd w:id="1"/>
    </w:p>
    <w:tbl>
      <w:tblPr>
        <w:tblStyle w:val="8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598"/>
        <w:gridCol w:w="2702"/>
        <w:gridCol w:w="90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</w:trPr>
        <w:tc>
          <w:tcPr>
            <w:tcW w:w="580" w:type="dxa"/>
            <w:shd w:val="clear" w:color="auto" w:fill="CC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598" w:type="dxa"/>
            <w:shd w:val="clear" w:color="auto" w:fill="CC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产品名称</w:t>
            </w:r>
          </w:p>
        </w:tc>
        <w:tc>
          <w:tcPr>
            <w:tcW w:w="2702" w:type="dxa"/>
            <w:shd w:val="clear" w:color="auto" w:fill="CC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品牌、规格型号</w:t>
            </w:r>
          </w:p>
        </w:tc>
        <w:tc>
          <w:tcPr>
            <w:tcW w:w="900" w:type="dxa"/>
            <w:shd w:val="clear" w:color="auto" w:fill="CC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1620" w:type="dxa"/>
            <w:shd w:val="clear" w:color="auto" w:fill="CC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单价</w:t>
            </w:r>
          </w:p>
        </w:tc>
        <w:tc>
          <w:tcPr>
            <w:tcW w:w="1620" w:type="dxa"/>
            <w:shd w:val="clear" w:color="auto" w:fill="CC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</w:trPr>
        <w:tc>
          <w:tcPr>
            <w:tcW w:w="58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59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270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9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2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</w:trPr>
        <w:tc>
          <w:tcPr>
            <w:tcW w:w="9020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</w:trPr>
        <w:tc>
          <w:tcPr>
            <w:tcW w:w="9020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主要技术指标：（可附技术协议）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</w:tbl>
    <w:p>
      <w:pPr>
        <w:pStyle w:val="3"/>
        <w:numPr>
          <w:ilvl w:val="0"/>
          <w:numId w:val="1"/>
        </w:numPr>
        <w:adjustRightInd/>
        <w:snapToGrid w:val="0"/>
        <w:spacing w:before="187" w:beforeLines="60" w:line="360" w:lineRule="auto"/>
        <w:textAlignment w:val="auto"/>
        <w:rPr>
          <w:rFonts w:ascii="宋体" w:hAnsi="宋体" w:eastAsia="宋体"/>
          <w:b w:val="0"/>
        </w:rPr>
      </w:pPr>
      <w:r>
        <w:rPr>
          <w:rFonts w:hint="eastAsia" w:ascii="宋体" w:hAnsi="宋体" w:eastAsia="宋体"/>
          <w:b w:val="0"/>
        </w:rPr>
        <w:t>保修条款与</w:t>
      </w:r>
      <w:r>
        <w:rPr>
          <w:rFonts w:hint="eastAsia" w:ascii="宋体" w:hAnsi="宋体" w:eastAsia="宋体"/>
          <w:b w:val="0"/>
          <w:kern w:val="2"/>
        </w:rPr>
        <w:t>售后服务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产品质保期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年，质保期自甲方验收合格之日起计算（验收合格之日以甲方验收报告为准）。质保期内乙方免费上门维修，费用全免。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接到甲方维修电话，乙方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小时内上门现场服务，一般问题（如：********、********、*******）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小时内维修完毕，特殊情况（如：*****、******、**********）最长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天内维修完毕，维修期间乙方提供同档次的备用设备，保证甲方教学科研等工作正常进行。若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天内经过维修仍无法正常使用或维修后达不到原技术要求，则乙方负责更换新的产品。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乙方售后服务及维修专线：（025）8******** </w:t>
      </w:r>
    </w:p>
    <w:p>
      <w:pPr>
        <w:snapToGrid w:val="0"/>
        <w:ind w:firstLine="360" w:firstLineChars="200"/>
        <w:rPr>
          <w:rFonts w:ascii="宋体" w:hAnsi="宋体"/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【如是软件产品，除上述条款外，还须写明以下内容（线上编辑合同时可在系统内“其他补充信息处”填写</w:t>
      </w:r>
      <w:r>
        <w:rPr>
          <w:rFonts w:hint="eastAsia" w:ascii="宋体" w:hAnsi="宋体"/>
          <w:color w:val="FF0000"/>
          <w:sz w:val="18"/>
          <w:szCs w:val="18"/>
        </w:rPr>
        <w:t>】</w:t>
      </w:r>
    </w:p>
    <w:p>
      <w:pPr>
        <w:pStyle w:val="14"/>
        <w:numPr>
          <w:ilvl w:val="0"/>
          <w:numId w:val="2"/>
        </w:numPr>
        <w:snapToGrid w:val="0"/>
        <w:ind w:firstLine="36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“软件”的版权归属。如仅仅授予甲方使用许可，则需明确使用许可期限以及安装、使用、访问和运行的范围等；</w:t>
      </w:r>
    </w:p>
    <w:p>
      <w:pPr>
        <w:pStyle w:val="14"/>
        <w:numPr>
          <w:ilvl w:val="0"/>
          <w:numId w:val="2"/>
        </w:numPr>
        <w:snapToGrid w:val="0"/>
        <w:ind w:firstLine="36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售后服务（如：运行维护、支持服务和操作培训等）；</w:t>
      </w:r>
    </w:p>
    <w:p>
      <w:pPr>
        <w:pStyle w:val="14"/>
        <w:numPr>
          <w:ilvl w:val="0"/>
          <w:numId w:val="2"/>
        </w:numPr>
        <w:snapToGrid w:val="0"/>
        <w:ind w:firstLine="36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“软件”升级和更新；</w:t>
      </w:r>
    </w:p>
    <w:p>
      <w:pPr>
        <w:pStyle w:val="14"/>
        <w:numPr>
          <w:ilvl w:val="0"/>
          <w:numId w:val="2"/>
        </w:numPr>
        <w:snapToGrid w:val="0"/>
        <w:ind w:firstLine="36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“软件”的租借（即：甲方向第三方出租、租赁、或出借）和转让</w:t>
      </w:r>
    </w:p>
    <w:p>
      <w:pPr>
        <w:pStyle w:val="14"/>
        <w:numPr>
          <w:ilvl w:val="0"/>
          <w:numId w:val="2"/>
        </w:numPr>
        <w:snapToGrid w:val="0"/>
        <w:ind w:firstLineChars="0"/>
        <w:rPr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用户和乙方约定的其他事项</w:t>
      </w:r>
    </w:p>
    <w:p>
      <w:pPr>
        <w:pStyle w:val="3"/>
        <w:numPr>
          <w:ilvl w:val="0"/>
          <w:numId w:val="1"/>
        </w:numPr>
        <w:adjustRightInd/>
        <w:snapToGrid w:val="0"/>
        <w:spacing w:before="187" w:beforeLines="60" w:line="360" w:lineRule="auto"/>
        <w:textAlignment w:val="auto"/>
        <w:rPr>
          <w:rFonts w:ascii="宋体" w:hAnsi="宋体" w:eastAsia="宋体"/>
          <w:b w:val="0"/>
        </w:rPr>
      </w:pPr>
      <w:r>
        <w:rPr>
          <w:rFonts w:hint="eastAsia" w:ascii="宋体" w:hAnsi="宋体" w:eastAsia="宋体"/>
          <w:b w:val="0"/>
        </w:rPr>
        <w:t>交货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1.乙方自合同签订之日起</w:t>
      </w:r>
      <w:r>
        <w:rPr>
          <w:rFonts w:ascii="宋体" w:hAnsi="宋体"/>
          <w:u w:val="single"/>
        </w:rPr>
        <w:t xml:space="preserve">      </w:t>
      </w:r>
      <w:r>
        <w:rPr>
          <w:rFonts w:hint="eastAsia" w:ascii="宋体" w:hAnsi="宋体"/>
        </w:rPr>
        <w:t>个月内完成供货、并安装调试完毕，运行正常。乙方负责送货至甲方指定的设备安装实验室，并负责安装就位和调试，相关费用由乙方承担。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.此次设备采购为交钥匙工程，乙方负责设备运输、保险、上下力、安装调试等所有工作，直至通过甲方验收并交付使用。乙方在勘察现场、卸货、安装、调试时，乙方应保证现场人身和技术安全。乙方应遵守安全生产有关管理规定，严格按照安全标准执行，承担由于自身安全措施不力造成事故的责任和因此发生的费用。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3.乙方保证合同货物是全新的（除明确购买二手货物外），乙方保证所交付的技术资料应是完整的、清楚的和正确的，并且能够满足合同货物安装、试运行、性能考核、操作和维修的要求。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4.乙方保证及时派遣合格的技术人员提供合同货物运行必需的专业的、正确的和高效的技术服务和技术培训。若在合同规定的日期前未完成调试，或甲方对调试情况不满意，则甲方有权要求货物原制造厂派员前来调试，乙方不得拒绝，所发生的费用由乙方承担。</w:t>
      </w:r>
    </w:p>
    <w:p>
      <w:pPr>
        <w:pStyle w:val="3"/>
        <w:numPr>
          <w:ilvl w:val="0"/>
          <w:numId w:val="1"/>
        </w:numPr>
        <w:adjustRightInd/>
        <w:snapToGrid w:val="0"/>
        <w:spacing w:line="360" w:lineRule="auto"/>
        <w:textAlignment w:val="auto"/>
        <w:rPr>
          <w:rFonts w:ascii="宋体" w:hAnsi="宋体" w:eastAsia="宋体"/>
          <w:b w:val="0"/>
        </w:rPr>
      </w:pPr>
      <w:r>
        <w:rPr>
          <w:rFonts w:hint="eastAsia" w:ascii="宋体" w:hAnsi="宋体" w:eastAsia="宋体"/>
          <w:b w:val="0"/>
        </w:rPr>
        <w:t>随机的必备品、配件、工具数量及供应方法</w:t>
      </w:r>
    </w:p>
    <w:p>
      <w:pPr>
        <w:snapToGrid w:val="0"/>
        <w:spacing w:line="360" w:lineRule="auto"/>
        <w:ind w:firstLine="420" w:firstLineChars="200"/>
        <w:rPr>
          <w:rFonts w:ascii="宋体" w:hAnsi="宋体"/>
          <w:color w:val="FF0000"/>
        </w:rPr>
      </w:pPr>
      <w:r>
        <w:rPr>
          <w:rFonts w:hint="eastAsia" w:ascii="宋体" w:hAnsi="宋体"/>
        </w:rPr>
        <w:t>按合同附件《技术协议》提供</w:t>
      </w:r>
      <w:r>
        <w:rPr>
          <w:rFonts w:hint="eastAsia" w:ascii="宋体" w:hAnsi="宋体"/>
          <w:color w:val="FF0000"/>
        </w:rPr>
        <w:t>（或按装箱单提供）</w:t>
      </w:r>
    </w:p>
    <w:p>
      <w:pPr>
        <w:pStyle w:val="3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/>
          <w:b w:val="0"/>
        </w:rPr>
      </w:pPr>
      <w:bookmarkStart w:id="0" w:name="Con_Location"/>
      <w:bookmarkEnd w:id="0"/>
      <w:r>
        <w:rPr>
          <w:rFonts w:hint="eastAsia" w:ascii="宋体" w:hAnsi="宋体" w:eastAsia="宋体"/>
          <w:b w:val="0"/>
        </w:rPr>
        <w:t>五</w:t>
      </w:r>
      <w:r>
        <w:rPr>
          <w:rFonts w:ascii="宋体" w:hAnsi="宋体" w:eastAsia="宋体"/>
          <w:b w:val="0"/>
        </w:rPr>
        <w:t>、</w:t>
      </w:r>
      <w:r>
        <w:rPr>
          <w:rFonts w:hint="eastAsia" w:ascii="宋体" w:hAnsi="宋体" w:eastAsia="宋体"/>
          <w:b w:val="0"/>
          <w:kern w:val="2"/>
        </w:rPr>
        <w:t>设备验收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1.验收标准：按《合同》（含附件《技术协议》）和甲方《验收办法》要求验收；</w:t>
      </w:r>
    </w:p>
    <w:p>
      <w:pPr>
        <w:snapToGrid w:val="0"/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2.验收方式：在设备安装地现场验收，甲方组织专家验收，乙方配合，验收费用由乙方承担。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六、付款方式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设备已全部运抵甲方指定地点，经验收合格，且乙方为甲方培训结束、甲方无疑问后，乙方向甲方出具设备购销合同全额发票，甲方收到全额发票后十个工作日内向乙方支付合同款。</w:t>
      </w:r>
    </w:p>
    <w:p>
      <w:pPr>
        <w:pStyle w:val="3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/>
          <w:b w:val="0"/>
        </w:rPr>
      </w:pPr>
      <w:r>
        <w:rPr>
          <w:rFonts w:hint="eastAsia" w:ascii="宋体" w:hAnsi="宋体" w:eastAsia="宋体"/>
          <w:b w:val="0"/>
        </w:rPr>
        <w:t>七、违约责任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合同双方任何一方违反本合同任何一条款即视违约，违约方负责承担由此给另一方造成的全部损失，并每日按合同总额的5‰处以罚金。</w:t>
      </w:r>
    </w:p>
    <w:p>
      <w:pPr>
        <w:pStyle w:val="3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/>
          <w:b w:val="0"/>
        </w:rPr>
      </w:pPr>
      <w:r>
        <w:rPr>
          <w:rFonts w:hint="eastAsia" w:ascii="宋体" w:hAnsi="宋体" w:eastAsia="宋体"/>
          <w:b w:val="0"/>
        </w:rPr>
        <w:t>八</w:t>
      </w:r>
      <w:r>
        <w:rPr>
          <w:rFonts w:ascii="宋体" w:hAnsi="宋体" w:eastAsia="宋体"/>
          <w:b w:val="0"/>
        </w:rPr>
        <w:t>、</w:t>
      </w:r>
      <w:r>
        <w:rPr>
          <w:rFonts w:hint="eastAsia" w:ascii="宋体" w:hAnsi="宋体" w:eastAsia="宋体"/>
          <w:b w:val="0"/>
        </w:rPr>
        <w:t>解决合同纠纷的</w:t>
      </w:r>
      <w:r>
        <w:rPr>
          <w:rFonts w:hint="eastAsia" w:ascii="宋体" w:hAnsi="宋体" w:eastAsia="宋体"/>
          <w:b w:val="0"/>
          <w:kern w:val="2"/>
        </w:rPr>
        <w:t>方式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双方友好协商，协商未果，由南京仲裁委员</w:t>
      </w:r>
      <w:r>
        <w:rPr>
          <w:rFonts w:ascii="宋体" w:hAnsi="宋体"/>
        </w:rPr>
        <w:t>会</w:t>
      </w:r>
      <w:r>
        <w:rPr>
          <w:rFonts w:hint="eastAsia" w:ascii="宋体" w:hAnsi="宋体"/>
        </w:rPr>
        <w:t>仲裁。</w:t>
      </w:r>
    </w:p>
    <w:p>
      <w:pPr>
        <w:pStyle w:val="3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/>
          <w:b w:val="0"/>
        </w:rPr>
      </w:pPr>
      <w:r>
        <w:rPr>
          <w:rFonts w:hint="eastAsia" w:ascii="宋体" w:hAnsi="宋体" w:eastAsia="宋体"/>
          <w:b w:val="0"/>
        </w:rPr>
        <w:t>九</w:t>
      </w:r>
      <w:r>
        <w:rPr>
          <w:rFonts w:ascii="宋体" w:hAnsi="宋体" w:eastAsia="宋体"/>
          <w:b w:val="0"/>
        </w:rPr>
        <w:t>、</w:t>
      </w:r>
      <w:r>
        <w:rPr>
          <w:rFonts w:hint="eastAsia" w:ascii="宋体" w:hAnsi="宋体" w:eastAsia="宋体"/>
          <w:b w:val="0"/>
        </w:rPr>
        <w:t>乙方承诺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如甲方在使用乙方提供的产品的过程中，侵犯第三方知识产权，责任完全由乙方承担并赔偿由此给甲方造成的全部损失。</w:t>
      </w:r>
    </w:p>
    <w:p>
      <w:pPr>
        <w:pStyle w:val="3"/>
        <w:adjustRightInd/>
        <w:snapToGrid w:val="0"/>
        <w:spacing w:line="360" w:lineRule="auto"/>
        <w:ind w:firstLine="315" w:firstLineChars="150"/>
        <w:textAlignment w:val="auto"/>
        <w:rPr>
          <w:rFonts w:ascii="宋体" w:hAnsi="宋体" w:eastAsia="宋体"/>
          <w:b w:val="0"/>
        </w:rPr>
      </w:pPr>
      <w:r>
        <w:rPr>
          <w:rFonts w:hint="eastAsia" w:ascii="宋体" w:hAnsi="宋体" w:eastAsia="宋体"/>
          <w:b w:val="0"/>
        </w:rPr>
        <w:t>十</w:t>
      </w:r>
      <w:r>
        <w:rPr>
          <w:rFonts w:ascii="宋体" w:hAnsi="宋体" w:eastAsia="宋体"/>
          <w:b w:val="0"/>
        </w:rPr>
        <w:t>、</w:t>
      </w:r>
      <w:r>
        <w:rPr>
          <w:rFonts w:hint="eastAsia" w:ascii="宋体" w:hAnsi="宋体" w:eastAsia="宋体"/>
          <w:b w:val="0"/>
        </w:rPr>
        <w:t>其他事宜</w:t>
      </w:r>
    </w:p>
    <w:p>
      <w:pPr>
        <w:pStyle w:val="3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/>
          <w:b w:val="0"/>
        </w:rPr>
      </w:pPr>
      <w:r>
        <w:rPr>
          <w:rFonts w:ascii="宋体" w:hAnsi="宋体" w:eastAsia="宋体"/>
          <w:b w:val="0"/>
        </w:rPr>
        <w:t>1.</w:t>
      </w:r>
      <w:r>
        <w:rPr>
          <w:rFonts w:hint="eastAsia" w:ascii="宋体" w:hAnsi="宋体" w:eastAsia="宋体"/>
          <w:b w:val="0"/>
        </w:rPr>
        <w:t>本合同一式六份，甲方四份，乙方两份，双方签字盖章后生效，具有同等法律效力。合同未尽事宜</w:t>
      </w:r>
      <w:r>
        <w:rPr>
          <w:rFonts w:hint="eastAsia" w:ascii="宋体" w:hAnsi="宋体" w:eastAsia="宋体"/>
          <w:b w:val="0"/>
          <w:kern w:val="2"/>
        </w:rPr>
        <w:t>双方</w:t>
      </w:r>
      <w:r>
        <w:rPr>
          <w:rFonts w:hint="eastAsia" w:ascii="宋体" w:hAnsi="宋体" w:eastAsia="宋体"/>
          <w:b w:val="0"/>
        </w:rPr>
        <w:t>可协商解决或另立补充协议。</w:t>
      </w:r>
    </w:p>
    <w:p>
      <w:pPr>
        <w:pStyle w:val="3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/>
          <w:b w:val="0"/>
        </w:rPr>
      </w:pPr>
      <w:r>
        <w:rPr>
          <w:rFonts w:ascii="宋体" w:hAnsi="宋体" w:eastAsia="宋体"/>
          <w:b w:val="0"/>
        </w:rPr>
        <w:t>2.</w:t>
      </w:r>
      <w:r>
        <w:rPr>
          <w:rFonts w:hint="eastAsia" w:ascii="宋体" w:hAnsi="宋体" w:eastAsia="宋体"/>
          <w:b w:val="0"/>
        </w:rPr>
        <w:t>合同所有附件均为本合同不可分割的组成部分，与本合同具有同等法律效力。如与本合同不一致，以对甲方最优为准。</w:t>
      </w:r>
    </w:p>
    <w:tbl>
      <w:tblPr>
        <w:tblStyle w:val="8"/>
        <w:tblW w:w="900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6"/>
        <w:gridCol w:w="4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46" w:type="dxa"/>
            <w:vAlign w:val="center"/>
          </w:tcPr>
          <w:p>
            <w:pPr>
              <w:snapToGrid w:val="0"/>
              <w:spacing w:after="156" w:afterLines="50"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甲方：南京航空航天大学（合同专用章）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spacing w:after="156" w:afterLines="50"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乙方：</w:t>
            </w:r>
            <w:r>
              <w:rPr>
                <w:rFonts w:hint="eastAsia" w:ascii="宋体" w:hAnsi="宋体"/>
                <w:color w:val="FF0000"/>
              </w:rPr>
              <w:t>**************</w:t>
            </w:r>
            <w:r>
              <w:rPr>
                <w:rFonts w:hint="eastAsia" w:ascii="宋体" w:hAnsi="宋体"/>
              </w:rPr>
              <w:t>（单位公章或合同专用章）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46" w:type="dxa"/>
            <w:vAlign w:val="center"/>
          </w:tcPr>
          <w:p>
            <w:pPr>
              <w:snapToGrid w:val="0"/>
              <w:spacing w:after="156" w:afterLines="50"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地址：南京市御道街29号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spacing w:after="156" w:afterLines="50"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地址：</w:t>
            </w:r>
            <w:r>
              <w:rPr>
                <w:rFonts w:hint="eastAsia" w:ascii="宋体" w:hAnsi="宋体"/>
                <w:color w:val="FF0000"/>
              </w:rPr>
              <w:t>*****************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46" w:type="dxa"/>
            <w:vAlign w:val="center"/>
          </w:tcPr>
          <w:p>
            <w:pPr>
              <w:snapToGrid w:val="0"/>
              <w:spacing w:after="156" w:afterLines="50"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法人代表/委托代理人（私章）：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spacing w:after="156" w:afterLines="50"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法人代表人（签字或盖章）：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46" w:type="dxa"/>
            <w:vAlign w:val="center"/>
          </w:tcPr>
          <w:p>
            <w:pPr>
              <w:snapToGrid w:val="0"/>
              <w:spacing w:after="156" w:afterLines="50"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项目单位：</w:t>
            </w:r>
            <w:r>
              <w:rPr>
                <w:rFonts w:hint="eastAsia" w:ascii="宋体" w:hAnsi="宋体"/>
                <w:color w:val="FF0000"/>
              </w:rPr>
              <w:t>*****学院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spacing w:after="156" w:afterLines="50"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委托代理人（签字或</w:t>
            </w:r>
            <w:r>
              <w:rPr>
                <w:rFonts w:ascii="宋体" w:hAnsi="宋体"/>
              </w:rPr>
              <w:t>盖章</w:t>
            </w:r>
            <w:r>
              <w:rPr>
                <w:rFonts w:hint="eastAsia" w:ascii="宋体" w:hAnsi="宋体"/>
              </w:rPr>
              <w:t>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46" w:type="dxa"/>
            <w:vAlign w:val="center"/>
          </w:tcPr>
          <w:p>
            <w:pPr>
              <w:snapToGrid w:val="0"/>
              <w:spacing w:after="156" w:afterLines="50"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设备负责人（手签）：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spacing w:after="156" w:afterLines="50"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电话（固话、移动）：</w:t>
            </w:r>
            <w:r>
              <w:rPr>
                <w:rFonts w:hint="eastAsia" w:ascii="宋体" w:hAnsi="宋体"/>
                <w:color w:val="FF0000"/>
              </w:rPr>
              <w:t>025-********、139********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46" w:type="dxa"/>
            <w:vAlign w:val="center"/>
          </w:tcPr>
          <w:p>
            <w:pPr>
              <w:snapToGrid w:val="0"/>
              <w:spacing w:after="156" w:afterLines="50"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电话（固话、移动）：</w:t>
            </w:r>
            <w:r>
              <w:rPr>
                <w:rFonts w:hint="eastAsia" w:ascii="宋体" w:hAnsi="宋体"/>
                <w:color w:val="FF0000"/>
              </w:rPr>
              <w:t>025-8489****、139********</w:t>
            </w:r>
          </w:p>
        </w:tc>
        <w:tc>
          <w:tcPr>
            <w:tcW w:w="4554" w:type="dxa"/>
            <w:vAlign w:val="center"/>
          </w:tcPr>
          <w:p>
            <w:pPr>
              <w:snapToGrid w:val="0"/>
              <w:spacing w:after="156" w:afterLines="50"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开户银行：</w:t>
            </w:r>
            <w:r>
              <w:rPr>
                <w:rFonts w:hint="eastAsia" w:ascii="宋体" w:hAnsi="宋体"/>
                <w:color w:val="FF0000"/>
              </w:rPr>
              <w:t>*****************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46" w:type="dxa"/>
            <w:vAlign w:val="center"/>
          </w:tcPr>
          <w:p>
            <w:pPr>
              <w:snapToGrid w:val="0"/>
              <w:spacing w:after="156" w:afterLines="50" w:line="340" w:lineRule="exact"/>
              <w:rPr>
                <w:rFonts w:ascii="宋体" w:hAnsi="宋体"/>
              </w:rPr>
            </w:pPr>
          </w:p>
        </w:tc>
        <w:tc>
          <w:tcPr>
            <w:tcW w:w="4554" w:type="dxa"/>
            <w:vAlign w:val="center"/>
          </w:tcPr>
          <w:p>
            <w:pPr>
              <w:snapToGrid w:val="0"/>
              <w:spacing w:after="156" w:afterLines="50"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帐号：</w:t>
            </w:r>
            <w:r>
              <w:rPr>
                <w:rFonts w:hint="eastAsia" w:ascii="宋体" w:hAnsi="宋体"/>
                <w:color w:val="FF0000"/>
              </w:rPr>
              <w:t>***************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46" w:type="dxa"/>
            <w:vAlign w:val="center"/>
          </w:tcPr>
          <w:p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4554" w:type="dxa"/>
            <w:vAlign w:val="center"/>
          </w:tcPr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合同</w:t>
            </w:r>
            <w:r>
              <w:rPr>
                <w:rFonts w:ascii="宋体" w:hAnsi="宋体"/>
              </w:rPr>
              <w:t>签订</w:t>
            </w:r>
            <w:r>
              <w:rPr>
                <w:rFonts w:hint="eastAsia" w:ascii="宋体" w:hAnsi="宋体"/>
              </w:rPr>
              <w:t xml:space="preserve">日期：  </w:t>
            </w:r>
            <w:r>
              <w:rPr>
                <w:rFonts w:hint="eastAsia" w:ascii="宋体" w:hAnsi="宋体"/>
                <w:color w:val="FF0000"/>
              </w:rPr>
              <w:t xml:space="preserve">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color w:val="FF0000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color w:val="FF0000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napToGrid w:val="0"/>
        <w:spacing w:before="156" w:beforeLines="50" w:line="360" w:lineRule="auto"/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>技术协议</w:t>
      </w:r>
    </w:p>
    <w:p>
      <w:pPr>
        <w:tabs>
          <w:tab w:val="left" w:pos="5580"/>
        </w:tabs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甲方：南京航空航天大学</w:t>
      </w:r>
    </w:p>
    <w:p>
      <w:pPr>
        <w:tabs>
          <w:tab w:val="left" w:pos="5580"/>
        </w:tabs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乙方：************</w:t>
      </w:r>
    </w:p>
    <w:p>
      <w:pPr>
        <w:snapToGrid w:val="0"/>
        <w:spacing w:before="156" w:beforeLines="50" w:line="360" w:lineRule="auto"/>
        <w:ind w:firstLine="420" w:firstLineChars="200"/>
        <w:jc w:val="left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一、说明：</w:t>
      </w:r>
    </w:p>
    <w:p>
      <w:pPr>
        <w:snapToGrid w:val="0"/>
        <w:spacing w:before="156" w:beforeLines="50" w:line="360" w:lineRule="auto"/>
        <w:ind w:firstLine="420" w:firstLineChars="200"/>
        <w:jc w:val="left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《技术协议》需乙方盖章，且每页均需双方（用户单位设备负责人、供应商法人委托代理人）签字确认。</w:t>
      </w:r>
    </w:p>
    <w:p>
      <w:pPr>
        <w:snapToGrid w:val="0"/>
        <w:spacing w:before="156" w:beforeLines="50" w:after="156" w:afterLines="50" w:line="360" w:lineRule="auto"/>
        <w:ind w:firstLine="420" w:firstLineChars="200"/>
        <w:jc w:val="left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二、《技术协议》内容应包含以下方面：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1、仪器设备名称、数量、品牌、规格型号、外观整体图片；---必须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2、详细技术指标、功能；---必须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3、安装、调试和培训方面具体要求；---必须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4、附件、配件及耗材清单；---如有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5、设计图纸；---如有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6、水电、安全、环保及其它特殊条件保障（辐射防护、防磁、防震等）；---如需要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7、用户单位与供应商约定的其他条款。---如有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color w:val="FF0000"/>
        </w:rPr>
      </w:pP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color w:val="FF0000"/>
        </w:rPr>
      </w:pP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甲方</w:t>
      </w:r>
      <w:r>
        <w:rPr>
          <w:rFonts w:ascii="宋体" w:hAnsi="宋体"/>
          <w:color w:val="FF0000"/>
        </w:rPr>
        <w:t>：南京航空航天大学</w:t>
      </w:r>
      <w:r>
        <w:rPr>
          <w:rFonts w:hint="eastAsia" w:ascii="宋体" w:hAnsi="宋体"/>
          <w:color w:val="FF0000"/>
        </w:rPr>
        <w:t xml:space="preserve">                            乙方</w:t>
      </w:r>
      <w:r>
        <w:rPr>
          <w:rFonts w:ascii="宋体" w:hAnsi="宋体"/>
          <w:color w:val="FF0000"/>
        </w:rPr>
        <w:t>：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color w:val="FF0000"/>
        </w:rPr>
      </w:pP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项目</w:t>
      </w:r>
      <w:r>
        <w:rPr>
          <w:rFonts w:ascii="宋体" w:hAnsi="宋体"/>
          <w:color w:val="FF0000"/>
        </w:rPr>
        <w:t>负责人</w:t>
      </w:r>
      <w:r>
        <w:rPr>
          <w:rFonts w:hint="eastAsia" w:ascii="宋体" w:hAnsi="宋体"/>
          <w:color w:val="FF0000"/>
        </w:rPr>
        <w:t>（签字</w:t>
      </w:r>
      <w:r>
        <w:rPr>
          <w:rFonts w:ascii="宋体" w:hAnsi="宋体"/>
          <w:color w:val="FF0000"/>
        </w:rPr>
        <w:t>或盖章</w:t>
      </w:r>
      <w:r>
        <w:rPr>
          <w:rFonts w:hint="eastAsia" w:ascii="宋体" w:hAnsi="宋体"/>
          <w:color w:val="FF0000"/>
        </w:rPr>
        <w:t>）</w:t>
      </w:r>
      <w:r>
        <w:rPr>
          <w:rFonts w:ascii="宋体" w:hAnsi="宋体"/>
          <w:color w:val="FF0000"/>
        </w:rPr>
        <w:t>：</w:t>
      </w:r>
      <w:r>
        <w:rPr>
          <w:rFonts w:hint="eastAsia" w:ascii="宋体" w:hAnsi="宋体"/>
          <w:color w:val="FF0000"/>
        </w:rPr>
        <w:t xml:space="preserve">                       法定</w:t>
      </w:r>
      <w:r>
        <w:rPr>
          <w:rFonts w:ascii="宋体" w:hAnsi="宋体"/>
          <w:color w:val="FF0000"/>
        </w:rPr>
        <w:t>代表人或委托代理人</w:t>
      </w:r>
      <w:r>
        <w:rPr>
          <w:rFonts w:hint="eastAsia" w:ascii="宋体" w:hAnsi="宋体"/>
          <w:color w:val="FF0000"/>
        </w:rPr>
        <w:t>（签字</w:t>
      </w:r>
      <w:r>
        <w:rPr>
          <w:rFonts w:ascii="宋体" w:hAnsi="宋体"/>
          <w:color w:val="FF0000"/>
        </w:rPr>
        <w:t>或盖章</w:t>
      </w:r>
      <w:r>
        <w:rPr>
          <w:rFonts w:hint="eastAsia" w:ascii="宋体" w:hAnsi="宋体"/>
          <w:color w:val="FF0000"/>
        </w:rPr>
        <w:t>）</w:t>
      </w:r>
      <w:r>
        <w:rPr>
          <w:rFonts w:ascii="宋体" w:hAnsi="宋体"/>
          <w:color w:val="FF0000"/>
        </w:rPr>
        <w:t>：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color w:val="FF0000"/>
        </w:rPr>
      </w:pP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日期</w:t>
      </w:r>
      <w:r>
        <w:rPr>
          <w:rFonts w:ascii="宋体" w:hAnsi="宋体"/>
          <w:color w:val="FF0000"/>
        </w:rPr>
        <w:t>：</w:t>
      </w:r>
      <w:r>
        <w:rPr>
          <w:rFonts w:hint="eastAsia" w:ascii="宋体" w:hAnsi="宋体"/>
          <w:color w:val="FF0000"/>
        </w:rPr>
        <w:t xml:space="preserve"> </w:t>
      </w:r>
      <w:r>
        <w:rPr>
          <w:rFonts w:ascii="宋体" w:hAnsi="宋体"/>
          <w:color w:val="FF0000"/>
        </w:rPr>
        <w:t xml:space="preserve">  </w:t>
      </w:r>
      <w:r>
        <w:rPr>
          <w:rFonts w:hint="eastAsia" w:ascii="宋体" w:hAnsi="宋体"/>
          <w:color w:val="FF0000"/>
        </w:rPr>
        <w:t xml:space="preserve">年    月 </w:t>
      </w:r>
      <w:r>
        <w:rPr>
          <w:rFonts w:ascii="宋体" w:hAnsi="宋体"/>
          <w:color w:val="FF0000"/>
        </w:rPr>
        <w:t xml:space="preserve"> </w:t>
      </w:r>
      <w:r>
        <w:rPr>
          <w:rFonts w:hint="eastAsia" w:ascii="宋体" w:hAnsi="宋体"/>
          <w:color w:val="FF0000"/>
        </w:rPr>
        <w:t xml:space="preserve"> 日                           日期</w:t>
      </w:r>
      <w:r>
        <w:rPr>
          <w:rFonts w:ascii="宋体" w:hAnsi="宋体"/>
          <w:color w:val="FF0000"/>
        </w:rPr>
        <w:t>：</w:t>
      </w:r>
      <w:r>
        <w:rPr>
          <w:rFonts w:hint="eastAsia" w:ascii="宋体" w:hAnsi="宋体"/>
          <w:color w:val="FF0000"/>
        </w:rPr>
        <w:t xml:space="preserve">   年   月  日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color w:val="FF0000"/>
        </w:rPr>
      </w:pPr>
    </w:p>
    <w:p>
      <w:pPr>
        <w:snapToGrid w:val="0"/>
        <w:spacing w:line="360" w:lineRule="auto"/>
        <w:ind w:firstLine="4725" w:firstLineChars="2250"/>
        <w:jc w:val="left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（温馨</w:t>
      </w:r>
      <w:r>
        <w:rPr>
          <w:rFonts w:ascii="宋体" w:hAnsi="宋体"/>
          <w:color w:val="FF0000"/>
        </w:rPr>
        <w:t>提示：日期</w:t>
      </w:r>
      <w:r>
        <w:rPr>
          <w:rFonts w:hint="eastAsia" w:ascii="宋体" w:hAnsi="宋体"/>
          <w:color w:val="FF0000"/>
        </w:rPr>
        <w:t>由甲方、</w:t>
      </w:r>
      <w:r>
        <w:rPr>
          <w:rFonts w:ascii="宋体" w:hAnsi="宋体"/>
          <w:color w:val="FF0000"/>
        </w:rPr>
        <w:t>乙方据实填写</w:t>
      </w:r>
      <w:r>
        <w:rPr>
          <w:rFonts w:hint="eastAsia" w:ascii="宋体" w:hAnsi="宋体"/>
          <w:color w:val="FF0000"/>
        </w:rPr>
        <w:t>）</w:t>
      </w:r>
    </w:p>
    <w:sectPr>
      <w:footerReference r:id="rId3" w:type="default"/>
      <w:pgSz w:w="11906" w:h="16838"/>
      <w:pgMar w:top="1402" w:right="1466" w:bottom="1246" w:left="1440" w:header="851" w:footer="5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B321A"/>
    <w:multiLevelType w:val="multilevel"/>
    <w:tmpl w:val="015B321A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4FF1064"/>
    <w:multiLevelType w:val="multilevel"/>
    <w:tmpl w:val="54FF106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3NWU2NGRiNDU2OTc5Yjg0YWI2YTEwMmNmNGJkMDgifQ=="/>
  </w:docVars>
  <w:rsids>
    <w:rsidRoot w:val="005D60FD"/>
    <w:rsid w:val="00031573"/>
    <w:rsid w:val="0012515C"/>
    <w:rsid w:val="0019045C"/>
    <w:rsid w:val="001C36BE"/>
    <w:rsid w:val="002630B5"/>
    <w:rsid w:val="00280056"/>
    <w:rsid w:val="002855F7"/>
    <w:rsid w:val="00287211"/>
    <w:rsid w:val="0031375A"/>
    <w:rsid w:val="00332BD4"/>
    <w:rsid w:val="003462F3"/>
    <w:rsid w:val="00444F31"/>
    <w:rsid w:val="00463803"/>
    <w:rsid w:val="004B040D"/>
    <w:rsid w:val="004B56A0"/>
    <w:rsid w:val="004C39D6"/>
    <w:rsid w:val="005C66E0"/>
    <w:rsid w:val="005C7DDE"/>
    <w:rsid w:val="005D60FD"/>
    <w:rsid w:val="005F0314"/>
    <w:rsid w:val="006478F8"/>
    <w:rsid w:val="006849B4"/>
    <w:rsid w:val="006E3645"/>
    <w:rsid w:val="006F4935"/>
    <w:rsid w:val="007145F2"/>
    <w:rsid w:val="00724F97"/>
    <w:rsid w:val="00735B44"/>
    <w:rsid w:val="007517D2"/>
    <w:rsid w:val="0078097B"/>
    <w:rsid w:val="00792C1C"/>
    <w:rsid w:val="007D08A9"/>
    <w:rsid w:val="00832AA1"/>
    <w:rsid w:val="008B1603"/>
    <w:rsid w:val="008C6D7E"/>
    <w:rsid w:val="00925F0D"/>
    <w:rsid w:val="0093788B"/>
    <w:rsid w:val="009A4546"/>
    <w:rsid w:val="00A24254"/>
    <w:rsid w:val="00A32C31"/>
    <w:rsid w:val="00A35F4D"/>
    <w:rsid w:val="00A40BB7"/>
    <w:rsid w:val="00A90511"/>
    <w:rsid w:val="00AE211C"/>
    <w:rsid w:val="00B11234"/>
    <w:rsid w:val="00B40796"/>
    <w:rsid w:val="00B43F25"/>
    <w:rsid w:val="00B93D6F"/>
    <w:rsid w:val="00C14687"/>
    <w:rsid w:val="00C24783"/>
    <w:rsid w:val="00C81BDD"/>
    <w:rsid w:val="00CF0E30"/>
    <w:rsid w:val="00D01AD8"/>
    <w:rsid w:val="00D35878"/>
    <w:rsid w:val="00D438EA"/>
    <w:rsid w:val="00DA7C92"/>
    <w:rsid w:val="00DF0EDC"/>
    <w:rsid w:val="00DF753A"/>
    <w:rsid w:val="00E06DE6"/>
    <w:rsid w:val="00E25FCC"/>
    <w:rsid w:val="00E572AF"/>
    <w:rsid w:val="00EE2838"/>
    <w:rsid w:val="00F17BE1"/>
    <w:rsid w:val="00F213A8"/>
    <w:rsid w:val="00F24339"/>
    <w:rsid w:val="00F30614"/>
    <w:rsid w:val="00FC205A"/>
    <w:rsid w:val="7A20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360" w:lineRule="auto"/>
      <w:ind w:firstLine="420"/>
    </w:pPr>
    <w:rPr>
      <w:rFonts w:ascii="宋体"/>
      <w:sz w:val="24"/>
    </w:rPr>
  </w:style>
  <w:style w:type="paragraph" w:styleId="3">
    <w:name w:val="Date"/>
    <w:basedOn w:val="1"/>
    <w:next w:val="1"/>
    <w:link w:val="13"/>
    <w:qFormat/>
    <w:uiPriority w:val="0"/>
    <w:pPr>
      <w:adjustRightInd w:val="0"/>
      <w:spacing w:line="312" w:lineRule="atLeast"/>
      <w:textAlignment w:val="baseline"/>
    </w:pPr>
    <w:rPr>
      <w:rFonts w:eastAsia="楷体_GB2312"/>
      <w:b/>
      <w:kern w:val="0"/>
    </w:rPr>
  </w:style>
  <w:style w:type="paragraph" w:styleId="4">
    <w:name w:val="Balloon Text"/>
    <w:basedOn w:val="1"/>
    <w:link w:val="15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line="336" w:lineRule="auto"/>
      <w:jc w:val="left"/>
    </w:pPr>
    <w:rPr>
      <w:rFonts w:ascii="Verdana" w:hAnsi="Verdana" w:cs="宋体"/>
      <w:kern w:val="0"/>
      <w:sz w:val="17"/>
      <w:szCs w:val="17"/>
    </w:rPr>
  </w:style>
  <w:style w:type="character" w:customStyle="1" w:styleId="10">
    <w:name w:val="页眉 Char"/>
    <w:basedOn w:val="9"/>
    <w:link w:val="6"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缩进 Char"/>
    <w:basedOn w:val="9"/>
    <w:link w:val="2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13">
    <w:name w:val="日期 Char"/>
    <w:basedOn w:val="9"/>
    <w:link w:val="3"/>
    <w:qFormat/>
    <w:uiPriority w:val="0"/>
    <w:rPr>
      <w:rFonts w:ascii="Times New Roman" w:hAnsi="Times New Roman" w:eastAsia="楷体_GB2312" w:cs="Times New Roman"/>
      <w:b/>
      <w:kern w:val="0"/>
      <w:szCs w:val="2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6C70C-EF83-4F99-8960-73BC5F1F19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1888</Words>
  <Characters>2096</Characters>
  <Lines>16</Lines>
  <Paragraphs>4</Paragraphs>
  <TotalTime>43</TotalTime>
  <ScaleCrop>false</ScaleCrop>
  <LinksUpToDate>false</LinksUpToDate>
  <CharactersWithSpaces>2258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2019-12-27T07:46:00Z</dcterms:created>
  <dc:creator>Lenovo</dc:creator>
  <cp:lastModifiedBy>Jean</cp:lastModifiedBy>
  <dcterms:modified xsi:type="dcterms:W3CDTF">2024-05-21T06:59:31Z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327B76D4114948CBA3F603702104239C_12</vt:lpwstr>
  </property>
</Properties>
</file>